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396A9C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396A9C" w:rsidRDefault="00002C4D" w:rsidP="00D45927">
      <w:pPr>
        <w:pStyle w:val="Heading2"/>
        <w:rPr>
          <w:b w:val="0"/>
          <w:bCs w:val="0"/>
          <w:sz w:val="24"/>
          <w:szCs w:val="24"/>
          <w:rtl/>
        </w:rPr>
      </w:pPr>
      <w:r w:rsidRPr="00396A9C">
        <w:rPr>
          <w:b w:val="0"/>
          <w:bCs w:val="0"/>
          <w:sz w:val="24"/>
          <w:szCs w:val="24"/>
          <w:rtl/>
        </w:rPr>
        <w:t xml:space="preserve">الفصل </w:t>
      </w:r>
      <w:r w:rsidR="00D45927" w:rsidRPr="00396A9C">
        <w:rPr>
          <w:rFonts w:hint="cs"/>
          <w:b w:val="0"/>
          <w:bCs w:val="0"/>
          <w:sz w:val="24"/>
          <w:szCs w:val="24"/>
          <w:rtl/>
        </w:rPr>
        <w:t>الثاني</w:t>
      </w:r>
      <w:r w:rsidR="008B2C6B" w:rsidRPr="00396A9C">
        <w:rPr>
          <w:rFonts w:hint="cs"/>
          <w:b w:val="0"/>
          <w:bCs w:val="0"/>
          <w:sz w:val="24"/>
          <w:szCs w:val="24"/>
          <w:rtl/>
        </w:rPr>
        <w:t xml:space="preserve"> عشر</w:t>
      </w:r>
    </w:p>
    <w:p w:rsidR="00002C4D" w:rsidRPr="00396A9C" w:rsidRDefault="00002C4D">
      <w:pPr>
        <w:pStyle w:val="Heading3"/>
        <w:jc w:val="left"/>
        <w:rPr>
          <w:sz w:val="32"/>
          <w:rtl/>
        </w:rPr>
      </w:pPr>
    </w:p>
    <w:p w:rsidR="00002C4D" w:rsidRPr="003E6063" w:rsidRDefault="006C1327" w:rsidP="00E775CE">
      <w:pPr>
        <w:jc w:val="center"/>
        <w:rPr>
          <w:rFonts w:cs="Simplified Arabic"/>
          <w:b/>
          <w:bCs/>
          <w:sz w:val="16"/>
          <w:szCs w:val="28"/>
          <w:rtl/>
        </w:rPr>
      </w:pPr>
      <w:r w:rsidRPr="003E6063">
        <w:rPr>
          <w:rFonts w:cs="Simplified Arabic" w:hint="cs"/>
          <w:b/>
          <w:bCs/>
          <w:sz w:val="16"/>
          <w:szCs w:val="28"/>
          <w:rtl/>
        </w:rPr>
        <w:t>الامن والعدالة</w:t>
      </w: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Default="00002C4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Default="0011177D">
      <w:pPr>
        <w:pStyle w:val="Title"/>
        <w:jc w:val="left"/>
        <w:rPr>
          <w:rFonts w:hint="cs"/>
          <w:rtl/>
        </w:rPr>
      </w:pPr>
    </w:p>
    <w:p w:rsidR="0011177D" w:rsidRPr="00396A9C" w:rsidRDefault="0011177D">
      <w:pPr>
        <w:pStyle w:val="Title"/>
        <w:jc w:val="left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992B0C" w:rsidRPr="00992B0C" w:rsidRDefault="00992B0C" w:rsidP="00992B0C">
      <w:pPr>
        <w:rPr>
          <w:rtl/>
        </w:rPr>
      </w:pPr>
    </w:p>
    <w:p w:rsidR="003E200F" w:rsidRPr="00B20266" w:rsidRDefault="003E200F" w:rsidP="00B20266">
      <w:pPr>
        <w:pStyle w:val="Title"/>
        <w:jc w:val="left"/>
        <w:rPr>
          <w:rtl/>
        </w:rPr>
      </w:pPr>
      <w:r w:rsidRPr="00B20266">
        <w:rPr>
          <w:rFonts w:hint="cs"/>
          <w:rtl/>
        </w:rPr>
        <w:lastRenderedPageBreak/>
        <w:t xml:space="preserve">البيئة الاجتماعية المحيطة </w:t>
      </w:r>
    </w:p>
    <w:p w:rsidR="003E200F" w:rsidRDefault="003E200F" w:rsidP="00230D9F">
      <w:pPr>
        <w:jc w:val="lowKashida"/>
        <w:rPr>
          <w:rFonts w:cs="Simplified Arabic"/>
          <w:rtl/>
        </w:rPr>
      </w:pPr>
      <w:proofErr w:type="spellStart"/>
      <w:r w:rsidRPr="00B20266">
        <w:rPr>
          <w:rFonts w:cs="Simplified Arabic" w:hint="cs"/>
          <w:rtl/>
        </w:rPr>
        <w:t>59.4%</w:t>
      </w:r>
      <w:proofErr w:type="spellEnd"/>
      <w:r w:rsidRPr="00B20266">
        <w:rPr>
          <w:rFonts w:cs="Simplified Arabic" w:hint="cs"/>
          <w:rtl/>
        </w:rPr>
        <w:t xml:space="preserve"> من الأسر يعتقدون بوجود أشخاص يتعاطون المخدرات في البيئة المحيطة وان </w:t>
      </w:r>
      <w:proofErr w:type="spellStart"/>
      <w:r w:rsidRPr="00B20266">
        <w:rPr>
          <w:rFonts w:cs="Simplified Arabic" w:hint="cs"/>
          <w:rtl/>
        </w:rPr>
        <w:t>4.7%</w:t>
      </w:r>
      <w:proofErr w:type="spellEnd"/>
      <w:r w:rsidRPr="00B20266">
        <w:rPr>
          <w:rFonts w:cs="Simplified Arabic" w:hint="cs"/>
          <w:rtl/>
        </w:rPr>
        <w:t xml:space="preserve">  من الأسر تعرض أفرادها لمضايقات وضغوطات من هؤلاء الأشخاص.  وتعتقد الأسر أن أهم ثلاث أسباب لوجود هذه الظاهرة هي عدم مراقبة </w:t>
      </w:r>
      <w:proofErr w:type="spellStart"/>
      <w:r w:rsidRPr="00B20266">
        <w:rPr>
          <w:rFonts w:cs="Simplified Arabic" w:hint="cs"/>
          <w:rtl/>
        </w:rPr>
        <w:t>الاهل،</w:t>
      </w:r>
      <w:proofErr w:type="spellEnd"/>
      <w:r w:rsidRPr="00B20266">
        <w:rPr>
          <w:rFonts w:cs="Simplified Arabic" w:hint="cs"/>
          <w:rtl/>
        </w:rPr>
        <w:t xml:space="preserve"> والمشاكل </w:t>
      </w:r>
      <w:proofErr w:type="spellStart"/>
      <w:r w:rsidRPr="00B20266">
        <w:rPr>
          <w:rFonts w:cs="Simplified Arabic" w:hint="cs"/>
          <w:rtl/>
        </w:rPr>
        <w:t>الاقتصادية،</w:t>
      </w:r>
      <w:proofErr w:type="spellEnd"/>
      <w:r w:rsidRPr="00B20266">
        <w:rPr>
          <w:rFonts w:cs="Simplified Arabic" w:hint="cs"/>
          <w:rtl/>
        </w:rPr>
        <w:t xml:space="preserve"> والمشاكل الاجتماعية بنسبة </w:t>
      </w:r>
      <w:proofErr w:type="spellStart"/>
      <w:r w:rsidRPr="00B20266">
        <w:rPr>
          <w:rFonts w:cs="Simplified Arabic" w:hint="cs"/>
          <w:rtl/>
        </w:rPr>
        <w:t>28.</w:t>
      </w:r>
      <w:r w:rsidR="00230D9F">
        <w:rPr>
          <w:rFonts w:cs="Simplified Arabic" w:hint="cs"/>
          <w:rtl/>
        </w:rPr>
        <w:t>8</w:t>
      </w:r>
      <w:r w:rsidRPr="00B20266">
        <w:rPr>
          <w:rFonts w:cs="Simplified Arabic" w:hint="cs"/>
          <w:rtl/>
        </w:rPr>
        <w:t>%،</w:t>
      </w:r>
      <w:proofErr w:type="spellEnd"/>
      <w:r w:rsidRPr="00B20266">
        <w:rPr>
          <w:rFonts w:cs="Simplified Arabic" w:hint="cs"/>
          <w:rtl/>
        </w:rPr>
        <w:t xml:space="preserve"> </w:t>
      </w:r>
      <w:proofErr w:type="spellStart"/>
      <w:r w:rsidRPr="00B20266">
        <w:rPr>
          <w:rFonts w:cs="Simplified Arabic" w:hint="cs"/>
          <w:rtl/>
        </w:rPr>
        <w:t>16.0%،</w:t>
      </w:r>
      <w:proofErr w:type="spellEnd"/>
      <w:r w:rsidRPr="00B20266">
        <w:rPr>
          <w:rFonts w:cs="Simplified Arabic" w:hint="cs"/>
          <w:rtl/>
        </w:rPr>
        <w:t xml:space="preserve"> </w:t>
      </w:r>
      <w:proofErr w:type="spellStart"/>
      <w:r w:rsidRPr="00B20266">
        <w:rPr>
          <w:rFonts w:cs="Simplified Arabic" w:hint="cs"/>
          <w:rtl/>
        </w:rPr>
        <w:t>15.0%</w:t>
      </w:r>
      <w:proofErr w:type="spellEnd"/>
      <w:r w:rsidRPr="00B20266">
        <w:rPr>
          <w:rFonts w:cs="Simplified Arabic" w:hint="cs"/>
          <w:rtl/>
        </w:rPr>
        <w:t xml:space="preserve"> على التوالي. </w:t>
      </w:r>
      <w:proofErr w:type="spellStart"/>
      <w:r w:rsidRPr="00B20266">
        <w:rPr>
          <w:rFonts w:cs="Simplified Arabic" w:hint="cs"/>
          <w:rtl/>
        </w:rPr>
        <w:t>3.0%</w:t>
      </w:r>
      <w:proofErr w:type="spellEnd"/>
      <w:r w:rsidRPr="00B20266">
        <w:rPr>
          <w:rFonts w:cs="Simplified Arabic" w:hint="cs"/>
          <w:rtl/>
        </w:rPr>
        <w:t xml:space="preserve"> من الأسر في محافظة القدس تعرضت لفعل اجرامي بواقع </w:t>
      </w:r>
      <w:proofErr w:type="spellStart"/>
      <w:r w:rsidRPr="00B20266">
        <w:rPr>
          <w:rFonts w:cs="Simplified Arabic" w:hint="cs"/>
          <w:rtl/>
        </w:rPr>
        <w:t>2.9%</w:t>
      </w:r>
      <w:proofErr w:type="spellEnd"/>
      <w:r w:rsidRPr="00B20266">
        <w:rPr>
          <w:rFonts w:cs="Simplified Arabic" w:hint="cs"/>
          <w:rtl/>
        </w:rPr>
        <w:t xml:space="preserve"> في منطقة </w:t>
      </w:r>
      <w:r w:rsidRPr="00B20266">
        <w:rPr>
          <w:rFonts w:cs="Simplified Arabic"/>
        </w:rPr>
        <w:t>J1</w:t>
      </w:r>
      <w:r w:rsidRPr="00B20266">
        <w:rPr>
          <w:rFonts w:cs="Simplified Arabic" w:hint="cs"/>
          <w:rtl/>
        </w:rPr>
        <w:t xml:space="preserve"> </w:t>
      </w:r>
      <w:proofErr w:type="spellStart"/>
      <w:r w:rsidRPr="00B20266">
        <w:rPr>
          <w:rFonts w:cs="Simplified Arabic" w:hint="cs"/>
          <w:rtl/>
        </w:rPr>
        <w:t>و3.1%</w:t>
      </w:r>
      <w:proofErr w:type="spellEnd"/>
      <w:r w:rsidRPr="00B20266">
        <w:rPr>
          <w:rFonts w:cs="Simplified Arabic" w:hint="cs"/>
          <w:rtl/>
        </w:rPr>
        <w:t xml:space="preserve"> في منطقة </w:t>
      </w:r>
      <w:r w:rsidRPr="00B20266">
        <w:rPr>
          <w:rFonts w:cs="Simplified Arabic"/>
        </w:rPr>
        <w:t>J2</w:t>
      </w:r>
      <w:r w:rsidRPr="00B20266">
        <w:rPr>
          <w:rFonts w:cs="Simplified Arabic" w:hint="cs"/>
          <w:rtl/>
        </w:rPr>
        <w:t xml:space="preserve">.  </w:t>
      </w:r>
    </w:p>
    <w:p w:rsidR="00B20266" w:rsidRPr="00B20266" w:rsidRDefault="00B20266" w:rsidP="00B20266">
      <w:pPr>
        <w:jc w:val="lowKashida"/>
        <w:rPr>
          <w:rFonts w:cs="Simplified Arabic"/>
          <w:rtl/>
        </w:rPr>
      </w:pPr>
    </w:p>
    <w:p w:rsidR="005E3840" w:rsidRDefault="005E3840" w:rsidP="00B20266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 xml:space="preserve">ومن حيث الجهة التي تحملت عبئ الاضرار المادية فتحملت الضحية او عشيرتها </w:t>
      </w:r>
      <w:proofErr w:type="spellStart"/>
      <w:r w:rsidRPr="00B20266">
        <w:rPr>
          <w:rFonts w:cs="Simplified Arabic" w:hint="cs"/>
          <w:rtl/>
        </w:rPr>
        <w:t>العبئ</w:t>
      </w:r>
      <w:proofErr w:type="spellEnd"/>
      <w:r w:rsidRPr="00B20266">
        <w:rPr>
          <w:rFonts w:cs="Simplified Arabic" w:hint="cs"/>
          <w:rtl/>
        </w:rPr>
        <w:t xml:space="preserve"> الاكبر من الاضرار بنسبة </w:t>
      </w:r>
      <w:proofErr w:type="spellStart"/>
      <w:r w:rsidRPr="00B20266">
        <w:rPr>
          <w:rFonts w:cs="Simplified Arabic" w:hint="cs"/>
          <w:rtl/>
        </w:rPr>
        <w:t>86.9%،</w:t>
      </w:r>
      <w:proofErr w:type="spellEnd"/>
      <w:r w:rsidRPr="00B20266">
        <w:rPr>
          <w:rFonts w:cs="Simplified Arabic" w:hint="cs"/>
          <w:rtl/>
        </w:rPr>
        <w:t xml:space="preserve"> ومنفذ الجريمة أو عشيرته تحمل بنسبة </w:t>
      </w:r>
      <w:proofErr w:type="spellStart"/>
      <w:r w:rsidRPr="00B20266">
        <w:rPr>
          <w:rFonts w:cs="Simplified Arabic" w:hint="cs"/>
          <w:rtl/>
        </w:rPr>
        <w:t>7.3%،</w:t>
      </w:r>
      <w:proofErr w:type="spellEnd"/>
      <w:r w:rsidRPr="00B20266">
        <w:rPr>
          <w:rFonts w:cs="Simplified Arabic" w:hint="cs"/>
          <w:rtl/>
        </w:rPr>
        <w:t xml:space="preserve"> في حين تحملت شركات التأمين نسبة </w:t>
      </w:r>
      <w:proofErr w:type="spellStart"/>
      <w:r w:rsidRPr="00B20266">
        <w:rPr>
          <w:rFonts w:cs="Simplified Arabic" w:hint="cs"/>
          <w:rtl/>
        </w:rPr>
        <w:t>5.8%</w:t>
      </w:r>
      <w:proofErr w:type="spellEnd"/>
      <w:r w:rsidRPr="00B20266">
        <w:rPr>
          <w:rFonts w:cs="Simplified Arabic" w:hint="cs"/>
          <w:rtl/>
        </w:rPr>
        <w:t xml:space="preserve"> من عبئ الاضرار المادية.</w:t>
      </w:r>
    </w:p>
    <w:p w:rsidR="00FC45A9" w:rsidRDefault="00FC45A9" w:rsidP="00B20266">
      <w:pPr>
        <w:jc w:val="lowKashida"/>
        <w:rPr>
          <w:rFonts w:cs="Simplified Arabic"/>
          <w:rtl/>
        </w:rPr>
      </w:pPr>
    </w:p>
    <w:tbl>
      <w:tblPr>
        <w:bidiVisual/>
        <w:tblW w:w="8240" w:type="dxa"/>
        <w:jc w:val="center"/>
        <w:tblInd w:w="-318" w:type="dxa"/>
        <w:tblLook w:val="04A0"/>
      </w:tblPr>
      <w:tblGrid>
        <w:gridCol w:w="2682"/>
        <w:gridCol w:w="1168"/>
        <w:gridCol w:w="991"/>
        <w:gridCol w:w="886"/>
        <w:gridCol w:w="2513"/>
      </w:tblGrid>
      <w:tr w:rsidR="00FC45A9" w:rsidRPr="000250C7" w:rsidTr="00865AA6">
        <w:trPr>
          <w:trHeight w:val="20"/>
          <w:jc w:val="center"/>
        </w:trPr>
        <w:tc>
          <w:tcPr>
            <w:tcW w:w="8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Pr="00B20266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التوزيع النسبي للأسر الفلسطينية في محافظة القدس حسب الاعتقاد بوجود أشخاص يتعاطون المخدرات في البيئة المحيطة حسب المنطقة ومؤشرات </w:t>
            </w:r>
            <w:proofErr w:type="spellStart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مختارة،</w:t>
            </w:r>
            <w:proofErr w:type="spellEnd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2013</w:t>
            </w:r>
          </w:p>
        </w:tc>
      </w:tr>
      <w:tr w:rsidR="00FC45A9" w:rsidRPr="00B20266" w:rsidTr="00865AA6">
        <w:trPr>
          <w:trHeight w:val="20"/>
          <w:jc w:val="center"/>
        </w:trPr>
        <w:tc>
          <w:tcPr>
            <w:tcW w:w="8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865AA6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Distribution of Palestinian Households that Believe there are Drug Addicts in Their Environment in Jerusalem Governorate and Selected Indicators, 2013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45A9" w:rsidRPr="000250C7" w:rsidTr="00865AA6">
        <w:trPr>
          <w:trHeight w:val="644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محافظة القدس</w:t>
            </w:r>
          </w:p>
          <w:p w:rsidR="00FC45A9" w:rsidRPr="007F28AC" w:rsidRDefault="00FC45A9" w:rsidP="00865AA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 Governorate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FC45A9" w:rsidRPr="007F28AC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الفلسطينية التي تعتقد بوجود أشخاص يتعاطون المخدرات في البيئة المحيطة: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ouseholds that think  there is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rug addicts in their environment: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63.2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الأسر الفلسطينية التي واجهت مضايقات من هؤلاء الأشخاص: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ouseholds That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eport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eing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bused by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rug addicts: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95.3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865AA6">
        <w:trPr>
          <w:trHeight w:val="20"/>
          <w:jc w:val="center"/>
        </w:trPr>
        <w:tc>
          <w:tcPr>
            <w:tcW w:w="26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865AA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</w:rPr>
      </w:pPr>
    </w:p>
    <w:tbl>
      <w:tblPr>
        <w:bidiVisual/>
        <w:tblW w:w="8116" w:type="dxa"/>
        <w:jc w:val="center"/>
        <w:tblInd w:w="-319" w:type="dxa"/>
        <w:tblLook w:val="04A0"/>
      </w:tblPr>
      <w:tblGrid>
        <w:gridCol w:w="3177"/>
        <w:gridCol w:w="1480"/>
        <w:gridCol w:w="3459"/>
      </w:tblGrid>
      <w:tr w:rsidR="00FC45A9" w:rsidRPr="000250C7" w:rsidTr="00865AA6">
        <w:trPr>
          <w:trHeight w:val="481"/>
          <w:jc w:val="center"/>
        </w:trPr>
        <w:tc>
          <w:tcPr>
            <w:tcW w:w="8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bookmarkStart w:id="0" w:name="RANGE!A1:C13"/>
          </w:p>
          <w:p w:rsidR="00FC45A9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Pr="00B20266" w:rsidRDefault="00FC45A9" w:rsidP="00865AA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 xml:space="preserve">التوزيع النسبي للأسر الفلسطينية في محافظة القدس حسب السبب الرئيسي في وجود ظاهرة تعاطي </w:t>
            </w:r>
            <w:proofErr w:type="spellStart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المخدرات،</w:t>
            </w:r>
            <w:proofErr w:type="spellEnd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2013</w:t>
            </w:r>
            <w:bookmarkEnd w:id="0"/>
          </w:p>
        </w:tc>
      </w:tr>
      <w:tr w:rsidR="00FC45A9" w:rsidRPr="00B20266" w:rsidTr="00865AA6">
        <w:trPr>
          <w:trHeight w:val="289"/>
          <w:jc w:val="center"/>
        </w:trPr>
        <w:tc>
          <w:tcPr>
            <w:tcW w:w="8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865AA6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lastRenderedPageBreak/>
              <w:t>Percentage Distribution of Palestinian Households in Jerusalem Governorate by the Main Reason of the Phenomena of Drug Abuse, 2013</w:t>
            </w:r>
          </w:p>
        </w:tc>
      </w:tr>
      <w:tr w:rsidR="00FC45A9" w:rsidRPr="000250C7" w:rsidTr="00865AA6">
        <w:trPr>
          <w:trHeight w:val="120"/>
          <w:jc w:val="center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865A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C45A9" w:rsidRPr="000250C7" w:rsidTr="00865AA6">
        <w:trPr>
          <w:trHeight w:val="820"/>
          <w:jc w:val="center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السبب الرئيسي في وجود هذه الظاهرة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FC45A9" w:rsidRPr="00652083" w:rsidRDefault="00FC45A9" w:rsidP="00865AA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Main Reason of the Phenomena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الاقتصادية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Economic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الاجتماعية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Social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مشاكل نفسية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Psychological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FC45A9" w:rsidRPr="000250C7" w:rsidTr="00865AA6">
        <w:trPr>
          <w:trHeight w:val="405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الأهل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28.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Lack of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ousehold’s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of its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ons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المدارس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The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ack of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chools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مرافقة أصدقاء السوء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Association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ith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riends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الاحتلال الإسرائيلي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ccupation</w:t>
            </w:r>
          </w:p>
        </w:tc>
      </w:tr>
      <w:tr w:rsidR="00FC45A9" w:rsidRPr="000250C7" w:rsidTr="00865AA6">
        <w:trPr>
          <w:trHeight w:val="330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5A9" w:rsidRPr="00652083" w:rsidRDefault="00FC45A9" w:rsidP="00865AA6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865A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  <w:rtl/>
        </w:rPr>
      </w:pPr>
    </w:p>
    <w:p w:rsidR="00FC45A9" w:rsidRDefault="00FC45A9" w:rsidP="00B20266">
      <w:pPr>
        <w:jc w:val="lowKashida"/>
        <w:rPr>
          <w:rFonts w:cs="Simplified Arabic"/>
          <w:rtl/>
        </w:rPr>
      </w:pPr>
    </w:p>
    <w:tbl>
      <w:tblPr>
        <w:bidiVisual/>
        <w:tblW w:w="8271" w:type="dxa"/>
        <w:jc w:val="center"/>
        <w:tblLayout w:type="fixed"/>
        <w:tblLook w:val="04A0"/>
      </w:tblPr>
      <w:tblGrid>
        <w:gridCol w:w="186"/>
        <w:gridCol w:w="2234"/>
        <w:gridCol w:w="298"/>
        <w:gridCol w:w="850"/>
        <w:gridCol w:w="142"/>
        <w:gridCol w:w="368"/>
        <w:gridCol w:w="649"/>
        <w:gridCol w:w="29"/>
        <w:gridCol w:w="619"/>
        <w:gridCol w:w="178"/>
        <w:gridCol w:w="2552"/>
        <w:gridCol w:w="166"/>
      </w:tblGrid>
      <w:tr w:rsidR="000250C7" w:rsidRPr="00B20266" w:rsidTr="007F28AC">
        <w:trPr>
          <w:trHeight w:val="708"/>
          <w:jc w:val="center"/>
        </w:trPr>
        <w:tc>
          <w:tcPr>
            <w:tcW w:w="82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230D9F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bookmarkStart w:id="1" w:name="RANGE!A1:E25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نسبة الأسر الفلسطينية في محافظة القدس التي كانت ضحية لأفعال إجرامية خلال العام الماضي للمسح حسب </w:t>
            </w:r>
            <w:r w:rsidR="00230D9F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نوع الفعل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الإجرامي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   </w:t>
            </w:r>
            <w:proofErr w:type="spellStart"/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والمنطقة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،</w:t>
            </w:r>
            <w:proofErr w:type="spellEnd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2013 </w:t>
            </w:r>
            <w:bookmarkEnd w:id="1"/>
          </w:p>
        </w:tc>
      </w:tr>
      <w:tr w:rsidR="000250C7" w:rsidRPr="000250C7" w:rsidTr="007F28AC">
        <w:trPr>
          <w:trHeight w:val="464"/>
          <w:jc w:val="center"/>
        </w:trPr>
        <w:tc>
          <w:tcPr>
            <w:tcW w:w="82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A611D6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of Palestinian Victimized Households in Jerusalem Governor</w:t>
            </w:r>
            <w:r w:rsidR="00A611D6">
              <w:rPr>
                <w:rFonts w:ascii="Arial" w:hAnsi="Arial" w:cs="Arial"/>
                <w:lang w:eastAsia="en-US"/>
              </w:rPr>
              <w:t xml:space="preserve">ate Within the Previous Year by </w:t>
            </w:r>
            <w:r w:rsidRPr="00B20266">
              <w:rPr>
                <w:rFonts w:ascii="Arial" w:hAnsi="Arial" w:cs="Arial"/>
                <w:lang w:eastAsia="en-US"/>
              </w:rPr>
              <w:t>Type of Criminal Offense</w:t>
            </w:r>
            <w:r w:rsidR="00A611D6">
              <w:rPr>
                <w:rFonts w:ascii="Arial" w:hAnsi="Arial" w:cs="Arial"/>
                <w:lang w:eastAsia="en-US"/>
              </w:rPr>
              <w:t xml:space="preserve"> and Area</w:t>
            </w:r>
            <w:r w:rsidRPr="00B20266">
              <w:rPr>
                <w:rFonts w:ascii="Arial" w:hAnsi="Arial" w:cs="Arial"/>
                <w:lang w:eastAsia="en-US"/>
              </w:rPr>
              <w:t>, 2013</w:t>
            </w:r>
          </w:p>
        </w:tc>
      </w:tr>
      <w:tr w:rsidR="000250C7" w:rsidRPr="000250C7" w:rsidTr="00992B0C">
        <w:trPr>
          <w:trHeight w:val="120"/>
          <w:jc w:val="center"/>
        </w:trPr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3D56" w:rsidRPr="000250C7" w:rsidTr="00992B0C">
        <w:trPr>
          <w:trHeight w:val="815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محافظة القدس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Governorate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Criminal Offense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بعض الممتلكات 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71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heft 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سيارة أو بعض محتوياتها </w:t>
            </w:r>
          </w:p>
        </w:tc>
        <w:tc>
          <w:tcPr>
            <w:tcW w:w="1290" w:type="dxa"/>
            <w:gridSpan w:val="3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0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7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DC6CA6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ehicle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art of it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Theft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إتلاف أو حرق بعض الممتلكات</w:t>
            </w:r>
          </w:p>
        </w:tc>
        <w:tc>
          <w:tcPr>
            <w:tcW w:w="1290" w:type="dxa"/>
            <w:gridSpan w:val="3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B07B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</w:t>
            </w:r>
            <w:r w:rsidR="007B07B5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0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2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7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amage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محاولة سطو أو سرقة </w:t>
            </w:r>
          </w:p>
        </w:tc>
        <w:tc>
          <w:tcPr>
            <w:tcW w:w="1290" w:type="dxa"/>
            <w:gridSpan w:val="3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2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7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DC6CA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obbery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Attempt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65"/>
          <w:jc w:val="center"/>
        </w:trPr>
        <w:tc>
          <w:tcPr>
            <w:tcW w:w="242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مصادرة </w:t>
            </w:r>
            <w:proofErr w:type="spellStart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هدم عقار أو جزء من </w:t>
            </w:r>
            <w:r w:rsidR="00173D56" w:rsidRPr="007F28A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عقار</w:t>
            </w:r>
          </w:p>
        </w:tc>
        <w:tc>
          <w:tcPr>
            <w:tcW w:w="1290" w:type="dxa"/>
            <w:gridSpan w:val="3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2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7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Confiscation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proofErr w:type="spellStart"/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Demolished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ll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art of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eal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state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568"/>
          <w:jc w:val="center"/>
        </w:trPr>
        <w:tc>
          <w:tcPr>
            <w:tcW w:w="242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تحرشات واعتداءات قوات الاحتلال أو المستوطنين الإسرائيليين</w:t>
            </w:r>
          </w:p>
        </w:tc>
        <w:tc>
          <w:tcPr>
            <w:tcW w:w="1290" w:type="dxa"/>
            <w:gridSpan w:val="3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0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2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7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Harassment and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ssault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by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oldiers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ettlers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71"/>
          <w:jc w:val="center"/>
        </w:trPr>
        <w:tc>
          <w:tcPr>
            <w:tcW w:w="24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الأسر التي تعرضت لفعل إجرامي</w:t>
            </w:r>
          </w:p>
        </w:tc>
        <w:tc>
          <w:tcPr>
            <w:tcW w:w="1290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10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2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7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DC6C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ictimized</w:t>
            </w:r>
            <w:r w:rsidR="004E043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C6C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4E0439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ouseholds</w:t>
            </w:r>
          </w:p>
        </w:tc>
      </w:tr>
      <w:tr w:rsidR="00B20266" w:rsidRPr="000250C7" w:rsidTr="007F28AC">
        <w:trPr>
          <w:gridBefore w:val="1"/>
          <w:gridAfter w:val="1"/>
          <w:wBefore w:w="186" w:type="dxa"/>
          <w:wAfter w:w="166" w:type="dxa"/>
          <w:trHeight w:val="20"/>
          <w:jc w:val="center"/>
        </w:trPr>
        <w:tc>
          <w:tcPr>
            <w:tcW w:w="79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Default="00B20266" w:rsidP="0084717C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B20266" w:rsidRDefault="00B20266" w:rsidP="0084717C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Default="00FC45A9" w:rsidP="0084717C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Default="00FC45A9" w:rsidP="0084717C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Default="00FC45A9" w:rsidP="0084717C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B20266" w:rsidRPr="00B20266" w:rsidRDefault="00B20266" w:rsidP="0084717C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 xml:space="preserve"> التوزيع النسبي للأسر الفلسطينية في محافظة القدس التي تعرضت لفعل اجرامي خلال 12 شهر الماضية حسب الجهة التي تحملت عبئ الاضرار </w:t>
            </w:r>
            <w:proofErr w:type="spellStart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المادية،</w:t>
            </w:r>
            <w:proofErr w:type="spellEnd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2013</w:t>
            </w:r>
          </w:p>
        </w:tc>
      </w:tr>
      <w:tr w:rsidR="00B20266" w:rsidRPr="00A611D6" w:rsidTr="007F28AC">
        <w:trPr>
          <w:gridBefore w:val="1"/>
          <w:gridAfter w:val="1"/>
          <w:wBefore w:w="186" w:type="dxa"/>
          <w:wAfter w:w="166" w:type="dxa"/>
          <w:trHeight w:val="20"/>
          <w:jc w:val="center"/>
        </w:trPr>
        <w:tc>
          <w:tcPr>
            <w:tcW w:w="79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FB1" w:rsidRPr="00B20266" w:rsidRDefault="00954FB1" w:rsidP="00325913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lastRenderedPageBreak/>
              <w:t>Percentage Distribution of Palestinian Households</w:t>
            </w:r>
            <w:r>
              <w:rPr>
                <w:rFonts w:ascii="Arial" w:hAnsi="Arial" w:cs="Arial"/>
                <w:lang w:eastAsia="en-US"/>
              </w:rPr>
              <w:t xml:space="preserve"> which</w:t>
            </w:r>
            <w:r w:rsidRPr="00B20266">
              <w:rPr>
                <w:rFonts w:ascii="Arial" w:hAnsi="Arial" w:cs="Arial"/>
                <w:lang w:eastAsia="en-US"/>
              </w:rPr>
              <w:t xml:space="preserve"> Subjected to Criminal Offense During Previous 12 Months by </w:t>
            </w:r>
            <w:r w:rsidR="00A611D6" w:rsidRPr="00A611D6">
              <w:rPr>
                <w:rFonts w:ascii="Arial" w:hAnsi="Arial" w:cs="Arial"/>
                <w:lang w:eastAsia="en-US"/>
              </w:rPr>
              <w:t>The party that bore the burden of physical damage</w:t>
            </w:r>
            <w:r w:rsidRPr="00B20266">
              <w:rPr>
                <w:rFonts w:ascii="Arial" w:hAnsi="Arial" w:cs="Arial"/>
                <w:lang w:eastAsia="en-US"/>
              </w:rPr>
              <w:t>, 2013</w:t>
            </w:r>
          </w:p>
          <w:p w:rsidR="00B20266" w:rsidRPr="00A611D6" w:rsidRDefault="00B20266" w:rsidP="0084717C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B20266" w:rsidRPr="000250C7" w:rsidTr="007F28AC">
        <w:trPr>
          <w:gridBefore w:val="1"/>
          <w:gridAfter w:val="1"/>
          <w:wBefore w:w="186" w:type="dxa"/>
          <w:wAfter w:w="166" w:type="dxa"/>
          <w:trHeight w:val="20"/>
          <w:jc w:val="center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0250C7" w:rsidRDefault="00B20266" w:rsidP="0084717C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20266" w:rsidRPr="000250C7" w:rsidTr="007F28AC">
        <w:trPr>
          <w:gridBefore w:val="1"/>
          <w:gridAfter w:val="1"/>
          <w:wBefore w:w="186" w:type="dxa"/>
          <w:wAfter w:w="166" w:type="dxa"/>
          <w:trHeight w:val="20"/>
          <w:jc w:val="center"/>
        </w:trPr>
        <w:tc>
          <w:tcPr>
            <w:tcW w:w="25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الجهة التي تحملت عبئ </w:t>
            </w:r>
            <w:proofErr w:type="spellStart"/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لاضرار</w:t>
            </w:r>
            <w:proofErr w:type="spellEnd"/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المادية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</w:tc>
        <w:tc>
          <w:tcPr>
            <w:tcW w:w="40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The party that bore the burden of physical damage</w:t>
            </w:r>
          </w:p>
        </w:tc>
      </w:tr>
      <w:tr w:rsidR="00B20266" w:rsidRPr="000250C7" w:rsidTr="007F28AC">
        <w:trPr>
          <w:gridBefore w:val="1"/>
          <w:gridAfter w:val="1"/>
          <w:wBefore w:w="186" w:type="dxa"/>
          <w:wAfter w:w="166" w:type="dxa"/>
          <w:trHeight w:val="20"/>
          <w:jc w:val="center"/>
        </w:trPr>
        <w:tc>
          <w:tcPr>
            <w:tcW w:w="25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402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20266" w:rsidRPr="000250C7" w:rsidTr="00992B0C">
        <w:trPr>
          <w:gridBefore w:val="1"/>
          <w:gridAfter w:val="1"/>
          <w:wBefore w:w="186" w:type="dxa"/>
          <w:wAfter w:w="166" w:type="dxa"/>
          <w:trHeight w:val="20"/>
          <w:jc w:val="center"/>
        </w:trPr>
        <w:tc>
          <w:tcPr>
            <w:tcW w:w="25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منفذ الجريمة </w:t>
            </w:r>
            <w:proofErr w:type="spellStart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عشيرته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left w:w="595" w:type="dxa"/>
            </w:tcMar>
            <w:vAlign w:val="center"/>
            <w:hideMark/>
          </w:tcPr>
          <w:p w:rsidR="00B20266" w:rsidRPr="007F28AC" w:rsidRDefault="00B20266" w:rsidP="00FC45A9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402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Crime port / clan</w:t>
            </w:r>
          </w:p>
        </w:tc>
      </w:tr>
      <w:tr w:rsidR="00B20266" w:rsidRPr="000250C7" w:rsidTr="00992B0C">
        <w:trPr>
          <w:gridBefore w:val="1"/>
          <w:gridAfter w:val="1"/>
          <w:wBefore w:w="186" w:type="dxa"/>
          <w:wAfter w:w="166" w:type="dxa"/>
          <w:trHeight w:val="20"/>
          <w:jc w:val="center"/>
        </w:trPr>
        <w:tc>
          <w:tcPr>
            <w:tcW w:w="25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الضحية </w:t>
            </w:r>
            <w:proofErr w:type="spellStart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عشيرته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left w:w="595" w:type="dxa"/>
            </w:tcMar>
            <w:vAlign w:val="center"/>
            <w:hideMark/>
          </w:tcPr>
          <w:p w:rsidR="00B20266" w:rsidRPr="007F28AC" w:rsidRDefault="00B20266" w:rsidP="00FC45A9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402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Victim / clan</w:t>
            </w:r>
          </w:p>
        </w:tc>
      </w:tr>
      <w:tr w:rsidR="00B20266" w:rsidRPr="000250C7" w:rsidTr="00992B0C">
        <w:trPr>
          <w:gridBefore w:val="1"/>
          <w:gridAfter w:val="1"/>
          <w:wBefore w:w="186" w:type="dxa"/>
          <w:wAfter w:w="166" w:type="dxa"/>
          <w:trHeight w:val="20"/>
          <w:jc w:val="center"/>
        </w:trPr>
        <w:tc>
          <w:tcPr>
            <w:tcW w:w="25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التأمين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left w:w="595" w:type="dxa"/>
            </w:tcMar>
            <w:vAlign w:val="center"/>
            <w:hideMark/>
          </w:tcPr>
          <w:p w:rsidR="00B20266" w:rsidRPr="007F28AC" w:rsidRDefault="00B20266" w:rsidP="00FC45A9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402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Insurance</w:t>
            </w:r>
          </w:p>
        </w:tc>
      </w:tr>
      <w:tr w:rsidR="00B20266" w:rsidRPr="000250C7" w:rsidTr="00992B0C">
        <w:trPr>
          <w:gridBefore w:val="1"/>
          <w:gridAfter w:val="1"/>
          <w:wBefore w:w="186" w:type="dxa"/>
          <w:wAfter w:w="166" w:type="dxa"/>
          <w:trHeight w:val="20"/>
          <w:jc w:val="center"/>
        </w:trPr>
        <w:tc>
          <w:tcPr>
            <w:tcW w:w="25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95" w:type="dxa"/>
            </w:tcMar>
            <w:vAlign w:val="center"/>
            <w:hideMark/>
          </w:tcPr>
          <w:p w:rsidR="00B20266" w:rsidRPr="007F28AC" w:rsidRDefault="00B20266" w:rsidP="00FC45A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84717C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0250C7" w:rsidRPr="000250C7" w:rsidTr="007F28AC">
        <w:trPr>
          <w:trHeight w:val="557"/>
          <w:jc w:val="center"/>
        </w:trPr>
        <w:tc>
          <w:tcPr>
            <w:tcW w:w="82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83F" w:rsidRPr="00B20266" w:rsidRDefault="007A183F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</w:p>
          <w:p w:rsidR="007A183F" w:rsidRDefault="007A183F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FC45A9" w:rsidRPr="00B20266" w:rsidRDefault="00FC45A9" w:rsidP="00FC45A9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التوزيع النسبي للأسر الفلسطينية التي تعرضت لفعل اجرامي خلال 12 شهر الماضية حسب الجهة التي تحملت عبئ الاضرار </w:t>
            </w:r>
            <w:r w:rsidR="00317B4B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        </w:t>
            </w:r>
            <w:proofErr w:type="spellStart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المادية،</w:t>
            </w:r>
            <w:proofErr w:type="spellEnd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2013</w:t>
            </w:r>
          </w:p>
          <w:p w:rsidR="00FC45A9" w:rsidRPr="00B20266" w:rsidRDefault="00FC45A9" w:rsidP="00FC45A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Distribution of Palestinian Households</w:t>
            </w:r>
            <w:r>
              <w:rPr>
                <w:rFonts w:ascii="Arial" w:hAnsi="Arial" w:cs="Arial"/>
                <w:lang w:eastAsia="en-US"/>
              </w:rPr>
              <w:t xml:space="preserve"> which</w:t>
            </w:r>
            <w:r w:rsidRPr="00B20266">
              <w:rPr>
                <w:rFonts w:ascii="Arial" w:hAnsi="Arial" w:cs="Arial"/>
                <w:lang w:eastAsia="en-US"/>
              </w:rPr>
              <w:t xml:space="preserve"> Subjected to Criminal Offense During Previous 12 Months by Party </w:t>
            </w:r>
            <w:r>
              <w:rPr>
                <w:rFonts w:ascii="Arial" w:hAnsi="Arial" w:cs="Arial"/>
                <w:lang w:eastAsia="en-US"/>
              </w:rPr>
              <w:t xml:space="preserve">Carried out Burden </w:t>
            </w:r>
            <w:r w:rsidRPr="00B20266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of</w:t>
            </w:r>
            <w:r w:rsidRPr="00B20266">
              <w:rPr>
                <w:rFonts w:ascii="Arial" w:hAnsi="Arial" w:cs="Arial"/>
                <w:lang w:eastAsia="en-US"/>
              </w:rPr>
              <w:t xml:space="preserve"> </w:t>
            </w:r>
            <w:r w:rsidR="00077A00">
              <w:rPr>
                <w:rFonts w:ascii="Arial" w:hAnsi="Arial" w:cs="Arial"/>
                <w:lang w:eastAsia="en-US"/>
              </w:rPr>
              <w:t xml:space="preserve">Material </w:t>
            </w:r>
            <w:r w:rsidRPr="00FC5057">
              <w:rPr>
                <w:rFonts w:ascii="Arial" w:hAnsi="Arial" w:cs="Arial"/>
                <w:lang w:eastAsia="en-US"/>
              </w:rPr>
              <w:t>Damage</w:t>
            </w:r>
            <w:r w:rsidRPr="00B20266">
              <w:rPr>
                <w:rFonts w:ascii="Arial" w:hAnsi="Arial" w:cs="Arial"/>
                <w:lang w:eastAsia="en-US"/>
              </w:rPr>
              <w:t>, 2013</w:t>
            </w:r>
          </w:p>
          <w:p w:rsidR="00FC45A9" w:rsidRPr="008D62F9" w:rsidRDefault="00FC45A9" w:rsidP="00FC45A9">
            <w:pPr>
              <w:pStyle w:val="Header"/>
              <w:tabs>
                <w:tab w:val="clear" w:pos="4153"/>
                <w:tab w:val="clear" w:pos="8306"/>
              </w:tabs>
              <w:ind w:left="1"/>
              <w:jc w:val="center"/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</w:p>
          <w:p w:rsidR="00FC45A9" w:rsidRDefault="00FC45A9" w:rsidP="00FC4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1" w:color="auto"/>
              </w:pBdr>
              <w:jc w:val="center"/>
              <w:rPr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4866199" cy="2202512"/>
                  <wp:effectExtent l="0" t="0" r="0" b="0"/>
                  <wp:docPr id="1" name="Object 1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  <w:p w:rsidR="00B20266" w:rsidRDefault="00B20266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B20266" w:rsidRDefault="00B20266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173D56" w:rsidRDefault="00173D56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173D56" w:rsidRDefault="00173D56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7F28AC" w:rsidRDefault="007F28AC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992B0C" w:rsidRDefault="00992B0C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992B0C" w:rsidRDefault="00992B0C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992B0C" w:rsidRDefault="00992B0C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4E308A" w:rsidRDefault="004E308A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9D1ADA" w:rsidRDefault="009D1ADA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9D1ADA" w:rsidRDefault="009D1ADA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0250C7" w:rsidRPr="00B20266" w:rsidRDefault="000250C7" w:rsidP="00B20266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 xml:space="preserve">    التوزيع النسبي للأسر الفلسطينية في محافظة القدس التي كانت ضحية لأفعال إجرامية خلال العام الماضي للمسح حسب نوع الفعل الإجرامي وعدد مرات التعرض </w:t>
            </w:r>
            <w:proofErr w:type="spellStart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له،</w:t>
            </w:r>
            <w:proofErr w:type="spellEnd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2013</w:t>
            </w:r>
          </w:p>
        </w:tc>
      </w:tr>
      <w:tr w:rsidR="000250C7" w:rsidRPr="00B20266" w:rsidTr="007F28AC">
        <w:trPr>
          <w:trHeight w:val="405"/>
          <w:jc w:val="center"/>
        </w:trPr>
        <w:tc>
          <w:tcPr>
            <w:tcW w:w="82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AA3F6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lastRenderedPageBreak/>
              <w:t>Percentage Distribution of Palestinian</w:t>
            </w:r>
            <w:r w:rsidR="00AA3F69">
              <w:rPr>
                <w:rFonts w:ascii="Arial" w:hAnsi="Arial" w:cs="Arial"/>
                <w:lang w:eastAsia="en-US"/>
              </w:rPr>
              <w:t xml:space="preserve"> Victimized</w:t>
            </w:r>
            <w:r w:rsidRPr="00B20266">
              <w:rPr>
                <w:rFonts w:ascii="Arial" w:hAnsi="Arial" w:cs="Arial"/>
                <w:lang w:eastAsia="en-US"/>
              </w:rPr>
              <w:t xml:space="preserve"> Households</w:t>
            </w:r>
            <w:r w:rsidR="00AA3F69">
              <w:rPr>
                <w:rFonts w:ascii="Arial" w:hAnsi="Arial" w:cs="Arial"/>
                <w:lang w:eastAsia="en-US"/>
              </w:rPr>
              <w:t xml:space="preserve"> </w:t>
            </w:r>
            <w:r w:rsidR="00AA3F69" w:rsidRPr="00B20266">
              <w:rPr>
                <w:rFonts w:ascii="Arial" w:hAnsi="Arial" w:cs="Arial"/>
                <w:lang w:eastAsia="en-US"/>
              </w:rPr>
              <w:t>in Jerusalem Governorate</w:t>
            </w:r>
            <w:r w:rsidRPr="00B20266">
              <w:rPr>
                <w:rFonts w:ascii="Arial" w:hAnsi="Arial" w:cs="Arial"/>
                <w:lang w:eastAsia="en-US"/>
              </w:rPr>
              <w:t xml:space="preserve"> Within Previous Year by Type of Criminal Offense and Frequency, 2013</w:t>
            </w:r>
          </w:p>
        </w:tc>
      </w:tr>
      <w:tr w:rsidR="000250C7" w:rsidRPr="000250C7" w:rsidTr="00992B0C">
        <w:trPr>
          <w:trHeight w:val="120"/>
          <w:jc w:val="center"/>
        </w:trPr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250C7" w:rsidRPr="000250C7" w:rsidTr="00882705">
        <w:trPr>
          <w:trHeight w:val="312"/>
          <w:jc w:val="center"/>
        </w:trPr>
        <w:tc>
          <w:tcPr>
            <w:tcW w:w="2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نوع الفعل الإجرامي 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0250C7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عدد المرات                                        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0250C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Frequency</w:t>
            </w:r>
          </w:p>
        </w:tc>
        <w:tc>
          <w:tcPr>
            <w:tcW w:w="8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0250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Criminal Offense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0C7" w:rsidRPr="007F28AC" w:rsidRDefault="000250C7" w:rsidP="000250C7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0250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0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0250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2+</w:t>
            </w:r>
          </w:p>
        </w:tc>
        <w:tc>
          <w:tcPr>
            <w:tcW w:w="8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0C7" w:rsidRPr="007F28AC" w:rsidRDefault="000250C7" w:rsidP="000250C7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0C7" w:rsidRPr="007F28AC" w:rsidRDefault="000250C7" w:rsidP="000250C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بعض الممتلكات 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7F28AC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heft 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سيارة أو بعض قطعها </w:t>
            </w: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98.7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7F28AC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DC6CA6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ehicle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art of it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Theft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إتلاف أو حرق بعض الممتلكات</w:t>
            </w: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7F28AC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amage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محاولة سطو أو سرقة </w:t>
            </w: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89.6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7F28AC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Robbery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heft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ttempt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مصادرة </w:t>
            </w:r>
            <w:proofErr w:type="spellStart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هدم عقار </w:t>
            </w: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7F28AC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Confiscation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proofErr w:type="spellStart"/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Demolished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eal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state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تحرشات واعتداءات قوات الاحتلال او المستوطنين الاسرائيليين</w:t>
            </w: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64.7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35.3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7F28AC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DC6CA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Harassment and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ssault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by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oldiers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ettlers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992B0C">
        <w:trPr>
          <w:trHeight w:val="312"/>
          <w:jc w:val="center"/>
        </w:trPr>
        <w:tc>
          <w:tcPr>
            <w:tcW w:w="2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proofErr w:type="spellStart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التهديد/</w:t>
            </w:r>
            <w:proofErr w:type="spellEnd"/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الاعتداء</w:t>
            </w: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46.5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7F28AC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7F28AC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Threat / Assault</w:t>
            </w:r>
          </w:p>
        </w:tc>
      </w:tr>
    </w:tbl>
    <w:p w:rsidR="000250C7" w:rsidRDefault="000250C7" w:rsidP="00AD7897">
      <w:pPr>
        <w:jc w:val="center"/>
        <w:rPr>
          <w:rFonts w:ascii="Arial" w:hAnsi="Arial" w:cs="Arial"/>
          <w:b/>
          <w:bCs/>
          <w:rtl/>
        </w:rPr>
      </w:pPr>
    </w:p>
    <w:tbl>
      <w:tblPr>
        <w:bidiVisual/>
        <w:tblW w:w="8240" w:type="dxa"/>
        <w:jc w:val="center"/>
        <w:tblInd w:w="-318" w:type="dxa"/>
        <w:tblLook w:val="04A0"/>
      </w:tblPr>
      <w:tblGrid>
        <w:gridCol w:w="2682"/>
        <w:gridCol w:w="1316"/>
        <w:gridCol w:w="986"/>
        <w:gridCol w:w="743"/>
        <w:gridCol w:w="2513"/>
      </w:tblGrid>
      <w:tr w:rsidR="000250C7" w:rsidRPr="000250C7" w:rsidTr="007F28AC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250C7" w:rsidRPr="000250C7" w:rsidTr="007F28AC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250C7" w:rsidRPr="000250C7" w:rsidTr="007F28AC">
        <w:trPr>
          <w:trHeight w:val="2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C7" w:rsidRPr="000250C7" w:rsidRDefault="000250C7" w:rsidP="000250C7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9D1ADA" w:rsidRDefault="009D1ADA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11177D">
      <w:pPr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Pr="00396A9C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sectPr w:rsidR="00551F20" w:rsidRPr="00396A9C" w:rsidSect="0086503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pgNumType w:start="113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FEC" w:rsidRDefault="00FD7FEC" w:rsidP="00002C4D">
      <w:r>
        <w:separator/>
      </w:r>
    </w:p>
  </w:endnote>
  <w:endnote w:type="continuationSeparator" w:id="0">
    <w:p w:rsidR="00FD7FEC" w:rsidRDefault="00FD7FEC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9F3" w:rsidRDefault="00DA22CA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849F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849F3" w:rsidRDefault="000849F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9F3" w:rsidRPr="00E62E9D" w:rsidRDefault="00DA22CA">
    <w:pPr>
      <w:pStyle w:val="Footer"/>
      <w:jc w:val="center"/>
      <w:rPr>
        <w:rFonts w:cs="Times New Roman"/>
        <w:sz w:val="16"/>
        <w:szCs w:val="16"/>
      </w:rPr>
    </w:pPr>
    <w:r w:rsidRPr="00E62E9D">
      <w:rPr>
        <w:rFonts w:cs="Times New Roman"/>
        <w:sz w:val="16"/>
        <w:szCs w:val="16"/>
      </w:rPr>
      <w:fldChar w:fldCharType="begin"/>
    </w:r>
    <w:r w:rsidR="000849F3" w:rsidRPr="00E62E9D">
      <w:rPr>
        <w:rFonts w:cs="Times New Roman"/>
        <w:sz w:val="16"/>
        <w:szCs w:val="16"/>
      </w:rPr>
      <w:instrText xml:space="preserve"> PAGE   \* MERGEFORMAT </w:instrText>
    </w:r>
    <w:r w:rsidRPr="00E62E9D">
      <w:rPr>
        <w:rFonts w:cs="Times New Roman"/>
        <w:sz w:val="16"/>
        <w:szCs w:val="16"/>
      </w:rPr>
      <w:fldChar w:fldCharType="separate"/>
    </w:r>
    <w:r w:rsidR="0011177D">
      <w:rPr>
        <w:rFonts w:cs="Times New Roman"/>
        <w:noProof/>
        <w:sz w:val="16"/>
        <w:szCs w:val="16"/>
        <w:rtl/>
      </w:rPr>
      <w:t>117</w:t>
    </w:r>
    <w:r w:rsidRPr="00E62E9D">
      <w:rPr>
        <w:rFonts w:cs="Times New Roman"/>
        <w:sz w:val="16"/>
        <w:szCs w:val="16"/>
      </w:rPr>
      <w:fldChar w:fldCharType="end"/>
    </w:r>
  </w:p>
  <w:p w:rsidR="000849F3" w:rsidRDefault="000849F3" w:rsidP="002160F3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rtl/>
      </w:rPr>
      <w:id w:val="11536469"/>
      <w:docPartObj>
        <w:docPartGallery w:val="Page Numbers (Bottom of Page)"/>
        <w:docPartUnique/>
      </w:docPartObj>
    </w:sdtPr>
    <w:sdtContent>
      <w:p w:rsidR="00E775CE" w:rsidRPr="00E62E9D" w:rsidRDefault="00DA22CA">
        <w:pPr>
          <w:pStyle w:val="Footer"/>
          <w:jc w:val="center"/>
          <w:rPr>
            <w:rFonts w:cs="Times New Roman"/>
          </w:rPr>
        </w:pPr>
        <w:r w:rsidRPr="00490176">
          <w:rPr>
            <w:rFonts w:cs="Times New Roman"/>
            <w:sz w:val="16"/>
            <w:szCs w:val="16"/>
          </w:rPr>
          <w:fldChar w:fldCharType="begin"/>
        </w:r>
        <w:r w:rsidR="001A0D16" w:rsidRPr="00490176">
          <w:rPr>
            <w:rFonts w:cs="Times New Roman"/>
            <w:sz w:val="16"/>
            <w:szCs w:val="16"/>
          </w:rPr>
          <w:instrText xml:space="preserve"> PAGE   \* MERGEFORMAT </w:instrText>
        </w:r>
        <w:r w:rsidRPr="00490176">
          <w:rPr>
            <w:rFonts w:cs="Times New Roman"/>
            <w:sz w:val="16"/>
            <w:szCs w:val="16"/>
          </w:rPr>
          <w:fldChar w:fldCharType="separate"/>
        </w:r>
        <w:r w:rsidR="0011177D">
          <w:rPr>
            <w:rFonts w:cs="Times New Roman"/>
            <w:noProof/>
            <w:sz w:val="16"/>
            <w:szCs w:val="16"/>
            <w:rtl/>
          </w:rPr>
          <w:t>113</w:t>
        </w:r>
        <w:r w:rsidRPr="00490176">
          <w:rPr>
            <w:rFonts w:cs="Times New Roman"/>
            <w:sz w:val="16"/>
            <w:szCs w:val="16"/>
          </w:rPr>
          <w:fldChar w:fldCharType="end"/>
        </w:r>
      </w:p>
    </w:sdtContent>
  </w:sdt>
  <w:p w:rsidR="000849F3" w:rsidRDefault="000849F3">
    <w:pPr>
      <w:pStyle w:val="Footer"/>
      <w:jc w:val="right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FEC" w:rsidRDefault="00FD7FEC" w:rsidP="00002C4D">
      <w:r>
        <w:separator/>
      </w:r>
    </w:p>
  </w:footnote>
  <w:footnote w:type="continuationSeparator" w:id="0">
    <w:p w:rsidR="00FD7FEC" w:rsidRDefault="00FD7FEC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927" w:rsidRPr="00324161" w:rsidRDefault="00D45927" w:rsidP="006C1327">
    <w:pPr>
      <w:pStyle w:val="Header"/>
      <w:jc w:val="center"/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 w:rsidR="00FF7A30">
      <w:rPr>
        <w:rFonts w:cs="Simplified Arabic" w:hint="cs"/>
        <w:szCs w:val="16"/>
        <w:rtl/>
      </w:rPr>
      <w:t>201</w:t>
    </w:r>
    <w:r w:rsidR="00BD1F4D">
      <w:rPr>
        <w:rFonts w:cs="Simplified Arabic" w:hint="cs"/>
        <w:szCs w:val="16"/>
        <w:rtl/>
      </w:rPr>
      <w:t>4</w:t>
    </w:r>
    <w:r>
      <w:rPr>
        <w:rFonts w:cs="Simplified Arabic" w:hint="cs"/>
        <w:szCs w:val="16"/>
        <w:rtl/>
      </w:rPr>
      <w:t xml:space="preserve">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 xml:space="preserve">الثاني </w:t>
    </w:r>
    <w:proofErr w:type="spellStart"/>
    <w:r>
      <w:rPr>
        <w:rFonts w:cs="Simplified Arabic" w:hint="cs"/>
        <w:szCs w:val="16"/>
        <w:rtl/>
      </w:rPr>
      <w:t>عشر</w:t>
    </w:r>
    <w:r>
      <w:rPr>
        <w:rFonts w:cs="Simplified Arabic"/>
        <w:szCs w:val="16"/>
        <w:rtl/>
      </w:rPr>
      <w:t>-</w:t>
    </w:r>
    <w:proofErr w:type="spellEnd"/>
    <w:r w:rsidR="006C1327">
      <w:rPr>
        <w:rFonts w:cs="Simplified Arabic" w:hint="cs"/>
        <w:szCs w:val="16"/>
        <w:rtl/>
      </w:rPr>
      <w:t xml:space="preserve"> الامن والعدالة</w:t>
    </w:r>
  </w:p>
  <w:p w:rsidR="000849F3" w:rsidRPr="00103DF6" w:rsidRDefault="000849F3" w:rsidP="00103DF6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213" w:rsidRPr="00324161" w:rsidRDefault="00F42213" w:rsidP="006C1327">
    <w:pPr>
      <w:pStyle w:val="Header"/>
      <w:jc w:val="center"/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</w:t>
    </w:r>
    <w:r w:rsidR="00BD1F4D">
      <w:rPr>
        <w:rFonts w:cs="Simplified Arabic" w:hint="cs"/>
        <w:szCs w:val="16"/>
        <w:rtl/>
      </w:rPr>
      <w:t>4</w:t>
    </w:r>
    <w:r>
      <w:rPr>
        <w:rFonts w:cs="Simplified Arabic" w:hint="cs"/>
        <w:szCs w:val="16"/>
        <w:rtl/>
      </w:rPr>
      <w:t xml:space="preserve">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 xml:space="preserve">الثاني </w:t>
    </w:r>
    <w:proofErr w:type="spellStart"/>
    <w:r>
      <w:rPr>
        <w:rFonts w:cs="Simplified Arabic" w:hint="cs"/>
        <w:szCs w:val="16"/>
        <w:rtl/>
      </w:rPr>
      <w:t>عشر</w:t>
    </w:r>
    <w:r>
      <w:rPr>
        <w:rFonts w:cs="Simplified Arabic"/>
        <w:szCs w:val="16"/>
        <w:rtl/>
      </w:rPr>
      <w:t>-</w:t>
    </w:r>
    <w:proofErr w:type="spellEnd"/>
    <w:r w:rsidR="006C1327">
      <w:rPr>
        <w:rFonts w:cs="Simplified Arabic" w:hint="cs"/>
        <w:szCs w:val="16"/>
        <w:rtl/>
      </w:rPr>
      <w:t xml:space="preserve"> الامن والعدالة</w:t>
    </w:r>
  </w:p>
  <w:p w:rsidR="000849F3" w:rsidRPr="00F42213" w:rsidRDefault="000849F3" w:rsidP="00F42213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2F70"/>
    <w:rsid w:val="00010C40"/>
    <w:rsid w:val="000115BE"/>
    <w:rsid w:val="00017FAB"/>
    <w:rsid w:val="00020E57"/>
    <w:rsid w:val="000250C7"/>
    <w:rsid w:val="00032F18"/>
    <w:rsid w:val="0003644C"/>
    <w:rsid w:val="00037D37"/>
    <w:rsid w:val="00042C37"/>
    <w:rsid w:val="00046F70"/>
    <w:rsid w:val="00053769"/>
    <w:rsid w:val="00054CE7"/>
    <w:rsid w:val="0006375E"/>
    <w:rsid w:val="00066C20"/>
    <w:rsid w:val="00075031"/>
    <w:rsid w:val="00077A00"/>
    <w:rsid w:val="000821ED"/>
    <w:rsid w:val="000849F3"/>
    <w:rsid w:val="000868A2"/>
    <w:rsid w:val="00086B25"/>
    <w:rsid w:val="0009020F"/>
    <w:rsid w:val="00090B98"/>
    <w:rsid w:val="000962F2"/>
    <w:rsid w:val="00097E85"/>
    <w:rsid w:val="000A5FEF"/>
    <w:rsid w:val="000B2A94"/>
    <w:rsid w:val="000B5B7B"/>
    <w:rsid w:val="000C72A0"/>
    <w:rsid w:val="000C7A4E"/>
    <w:rsid w:val="000D6E95"/>
    <w:rsid w:val="000E2358"/>
    <w:rsid w:val="000E74E0"/>
    <w:rsid w:val="000F6113"/>
    <w:rsid w:val="00103DF6"/>
    <w:rsid w:val="00107F36"/>
    <w:rsid w:val="0011177D"/>
    <w:rsid w:val="00113208"/>
    <w:rsid w:val="0011435F"/>
    <w:rsid w:val="00114513"/>
    <w:rsid w:val="0011459C"/>
    <w:rsid w:val="00122867"/>
    <w:rsid w:val="00123FC2"/>
    <w:rsid w:val="00124F7E"/>
    <w:rsid w:val="001255F4"/>
    <w:rsid w:val="00134B20"/>
    <w:rsid w:val="00153EBB"/>
    <w:rsid w:val="00164FF8"/>
    <w:rsid w:val="00167D2B"/>
    <w:rsid w:val="0017177C"/>
    <w:rsid w:val="00173D56"/>
    <w:rsid w:val="001820C5"/>
    <w:rsid w:val="00183680"/>
    <w:rsid w:val="001928CE"/>
    <w:rsid w:val="00193EF1"/>
    <w:rsid w:val="001A0D16"/>
    <w:rsid w:val="001A3148"/>
    <w:rsid w:val="001A62D7"/>
    <w:rsid w:val="001B45B4"/>
    <w:rsid w:val="001B57A7"/>
    <w:rsid w:val="001B63C5"/>
    <w:rsid w:val="001C3FD8"/>
    <w:rsid w:val="001C7171"/>
    <w:rsid w:val="001E7963"/>
    <w:rsid w:val="001F068D"/>
    <w:rsid w:val="00201EB3"/>
    <w:rsid w:val="002073BD"/>
    <w:rsid w:val="00207CC0"/>
    <w:rsid w:val="0021294F"/>
    <w:rsid w:val="00213B2F"/>
    <w:rsid w:val="00213FBE"/>
    <w:rsid w:val="002160F3"/>
    <w:rsid w:val="00217AF1"/>
    <w:rsid w:val="00217B65"/>
    <w:rsid w:val="00220385"/>
    <w:rsid w:val="00224C74"/>
    <w:rsid w:val="00226C00"/>
    <w:rsid w:val="00230D9F"/>
    <w:rsid w:val="002410BE"/>
    <w:rsid w:val="00243B9B"/>
    <w:rsid w:val="002500E3"/>
    <w:rsid w:val="002622A1"/>
    <w:rsid w:val="00270C14"/>
    <w:rsid w:val="00271358"/>
    <w:rsid w:val="0027534E"/>
    <w:rsid w:val="002873F9"/>
    <w:rsid w:val="0029083E"/>
    <w:rsid w:val="002A0A31"/>
    <w:rsid w:val="002A479F"/>
    <w:rsid w:val="002B48FF"/>
    <w:rsid w:val="002C2514"/>
    <w:rsid w:val="002C5E6B"/>
    <w:rsid w:val="002C5E7F"/>
    <w:rsid w:val="002D6538"/>
    <w:rsid w:val="002E7A4A"/>
    <w:rsid w:val="002F2229"/>
    <w:rsid w:val="002F4BC3"/>
    <w:rsid w:val="00304AB8"/>
    <w:rsid w:val="00306F59"/>
    <w:rsid w:val="00307763"/>
    <w:rsid w:val="003129BB"/>
    <w:rsid w:val="00313071"/>
    <w:rsid w:val="003143EB"/>
    <w:rsid w:val="00317B4B"/>
    <w:rsid w:val="00320404"/>
    <w:rsid w:val="00322CBA"/>
    <w:rsid w:val="00324161"/>
    <w:rsid w:val="00325913"/>
    <w:rsid w:val="00325D4F"/>
    <w:rsid w:val="003316DF"/>
    <w:rsid w:val="00351974"/>
    <w:rsid w:val="003541ED"/>
    <w:rsid w:val="00363B4F"/>
    <w:rsid w:val="00365482"/>
    <w:rsid w:val="0036794E"/>
    <w:rsid w:val="0037434A"/>
    <w:rsid w:val="003746B7"/>
    <w:rsid w:val="00381096"/>
    <w:rsid w:val="00384ED6"/>
    <w:rsid w:val="00395B54"/>
    <w:rsid w:val="00396A9C"/>
    <w:rsid w:val="003B1B97"/>
    <w:rsid w:val="003B2AEB"/>
    <w:rsid w:val="003B42A6"/>
    <w:rsid w:val="003B5F57"/>
    <w:rsid w:val="003C6147"/>
    <w:rsid w:val="003C6578"/>
    <w:rsid w:val="003C699D"/>
    <w:rsid w:val="003D08E6"/>
    <w:rsid w:val="003E200F"/>
    <w:rsid w:val="003E6063"/>
    <w:rsid w:val="003F2569"/>
    <w:rsid w:val="00403E6E"/>
    <w:rsid w:val="004119A0"/>
    <w:rsid w:val="00417628"/>
    <w:rsid w:val="0042306A"/>
    <w:rsid w:val="004244AB"/>
    <w:rsid w:val="00424D55"/>
    <w:rsid w:val="00431F60"/>
    <w:rsid w:val="00431FA8"/>
    <w:rsid w:val="00432F60"/>
    <w:rsid w:val="00446BED"/>
    <w:rsid w:val="00447473"/>
    <w:rsid w:val="0045756C"/>
    <w:rsid w:val="004751A5"/>
    <w:rsid w:val="004773E0"/>
    <w:rsid w:val="00477A99"/>
    <w:rsid w:val="00480F98"/>
    <w:rsid w:val="004820EA"/>
    <w:rsid w:val="00485606"/>
    <w:rsid w:val="00486B9D"/>
    <w:rsid w:val="00490176"/>
    <w:rsid w:val="00490938"/>
    <w:rsid w:val="004913A7"/>
    <w:rsid w:val="004B398A"/>
    <w:rsid w:val="004C0594"/>
    <w:rsid w:val="004C0BB5"/>
    <w:rsid w:val="004D0FFA"/>
    <w:rsid w:val="004D3771"/>
    <w:rsid w:val="004E0439"/>
    <w:rsid w:val="004E308A"/>
    <w:rsid w:val="004F22C0"/>
    <w:rsid w:val="00506D01"/>
    <w:rsid w:val="00513910"/>
    <w:rsid w:val="00515502"/>
    <w:rsid w:val="00523A58"/>
    <w:rsid w:val="00524C3F"/>
    <w:rsid w:val="00534D16"/>
    <w:rsid w:val="00547318"/>
    <w:rsid w:val="00547F40"/>
    <w:rsid w:val="00551F20"/>
    <w:rsid w:val="00563A1E"/>
    <w:rsid w:val="005648F9"/>
    <w:rsid w:val="00576E07"/>
    <w:rsid w:val="005873B6"/>
    <w:rsid w:val="00590202"/>
    <w:rsid w:val="00593C23"/>
    <w:rsid w:val="0059592C"/>
    <w:rsid w:val="00595A3A"/>
    <w:rsid w:val="005A2014"/>
    <w:rsid w:val="005A20F0"/>
    <w:rsid w:val="005B5E69"/>
    <w:rsid w:val="005B60DF"/>
    <w:rsid w:val="005B6944"/>
    <w:rsid w:val="005E1373"/>
    <w:rsid w:val="005E2A12"/>
    <w:rsid w:val="005E3840"/>
    <w:rsid w:val="005E7095"/>
    <w:rsid w:val="005F1AEB"/>
    <w:rsid w:val="005F4A38"/>
    <w:rsid w:val="00601ABA"/>
    <w:rsid w:val="00603C30"/>
    <w:rsid w:val="006052BF"/>
    <w:rsid w:val="00631AD9"/>
    <w:rsid w:val="006333E0"/>
    <w:rsid w:val="006344B4"/>
    <w:rsid w:val="00652083"/>
    <w:rsid w:val="00664D80"/>
    <w:rsid w:val="00672285"/>
    <w:rsid w:val="00673E56"/>
    <w:rsid w:val="006767A9"/>
    <w:rsid w:val="00677339"/>
    <w:rsid w:val="00681ED1"/>
    <w:rsid w:val="00686F48"/>
    <w:rsid w:val="0069783B"/>
    <w:rsid w:val="00697DF1"/>
    <w:rsid w:val="006A2F6B"/>
    <w:rsid w:val="006B24D5"/>
    <w:rsid w:val="006B319C"/>
    <w:rsid w:val="006B39F0"/>
    <w:rsid w:val="006C1327"/>
    <w:rsid w:val="006D4A89"/>
    <w:rsid w:val="006E3A31"/>
    <w:rsid w:val="006E7025"/>
    <w:rsid w:val="006F18B3"/>
    <w:rsid w:val="006F53FB"/>
    <w:rsid w:val="00711958"/>
    <w:rsid w:val="00716385"/>
    <w:rsid w:val="00725299"/>
    <w:rsid w:val="00731CDA"/>
    <w:rsid w:val="00731FC3"/>
    <w:rsid w:val="0073552B"/>
    <w:rsid w:val="0074428A"/>
    <w:rsid w:val="007629B3"/>
    <w:rsid w:val="00766BE6"/>
    <w:rsid w:val="00767585"/>
    <w:rsid w:val="00785A73"/>
    <w:rsid w:val="00790DA6"/>
    <w:rsid w:val="007A04F8"/>
    <w:rsid w:val="007A0BCF"/>
    <w:rsid w:val="007A183F"/>
    <w:rsid w:val="007B07B5"/>
    <w:rsid w:val="007B14C6"/>
    <w:rsid w:val="007B7369"/>
    <w:rsid w:val="007C0832"/>
    <w:rsid w:val="007C243E"/>
    <w:rsid w:val="007D0C9A"/>
    <w:rsid w:val="007D2DC9"/>
    <w:rsid w:val="007D4855"/>
    <w:rsid w:val="007D5B2F"/>
    <w:rsid w:val="007D63DE"/>
    <w:rsid w:val="007E3758"/>
    <w:rsid w:val="007E68EC"/>
    <w:rsid w:val="007F28AC"/>
    <w:rsid w:val="007F3E01"/>
    <w:rsid w:val="00811776"/>
    <w:rsid w:val="00816AEF"/>
    <w:rsid w:val="00821980"/>
    <w:rsid w:val="008261EF"/>
    <w:rsid w:val="0082649A"/>
    <w:rsid w:val="0083293D"/>
    <w:rsid w:val="0083596C"/>
    <w:rsid w:val="0084750C"/>
    <w:rsid w:val="00850E0C"/>
    <w:rsid w:val="00854C45"/>
    <w:rsid w:val="00860F0D"/>
    <w:rsid w:val="00861E0F"/>
    <w:rsid w:val="0086503F"/>
    <w:rsid w:val="00866A2C"/>
    <w:rsid w:val="0087097A"/>
    <w:rsid w:val="00877D54"/>
    <w:rsid w:val="00882705"/>
    <w:rsid w:val="008A3845"/>
    <w:rsid w:val="008B0A41"/>
    <w:rsid w:val="008B1876"/>
    <w:rsid w:val="008B2C6B"/>
    <w:rsid w:val="008B32B7"/>
    <w:rsid w:val="008C3FCF"/>
    <w:rsid w:val="008C4855"/>
    <w:rsid w:val="008C680F"/>
    <w:rsid w:val="008D1D2B"/>
    <w:rsid w:val="008D62F9"/>
    <w:rsid w:val="008D73FA"/>
    <w:rsid w:val="008E08C6"/>
    <w:rsid w:val="008E4BBC"/>
    <w:rsid w:val="008E5389"/>
    <w:rsid w:val="008F3911"/>
    <w:rsid w:val="00903D45"/>
    <w:rsid w:val="00912166"/>
    <w:rsid w:val="009202EF"/>
    <w:rsid w:val="00932597"/>
    <w:rsid w:val="00936067"/>
    <w:rsid w:val="00950B94"/>
    <w:rsid w:val="00954FB1"/>
    <w:rsid w:val="00956B66"/>
    <w:rsid w:val="0095748E"/>
    <w:rsid w:val="009614D2"/>
    <w:rsid w:val="0096278D"/>
    <w:rsid w:val="00963362"/>
    <w:rsid w:val="0097039F"/>
    <w:rsid w:val="009918B5"/>
    <w:rsid w:val="00992B0C"/>
    <w:rsid w:val="009A50C0"/>
    <w:rsid w:val="009A53AB"/>
    <w:rsid w:val="009B3A48"/>
    <w:rsid w:val="009C0E4E"/>
    <w:rsid w:val="009C4116"/>
    <w:rsid w:val="009C678E"/>
    <w:rsid w:val="009C7E5B"/>
    <w:rsid w:val="009D1ADA"/>
    <w:rsid w:val="009E0544"/>
    <w:rsid w:val="009F15EB"/>
    <w:rsid w:val="009F4110"/>
    <w:rsid w:val="009F5363"/>
    <w:rsid w:val="009F6637"/>
    <w:rsid w:val="00A05F7F"/>
    <w:rsid w:val="00A1237B"/>
    <w:rsid w:val="00A124A5"/>
    <w:rsid w:val="00A156E2"/>
    <w:rsid w:val="00A15C9E"/>
    <w:rsid w:val="00A26972"/>
    <w:rsid w:val="00A3195C"/>
    <w:rsid w:val="00A31B89"/>
    <w:rsid w:val="00A41CDB"/>
    <w:rsid w:val="00A501C7"/>
    <w:rsid w:val="00A60DB5"/>
    <w:rsid w:val="00A611D6"/>
    <w:rsid w:val="00A612F6"/>
    <w:rsid w:val="00A61FF0"/>
    <w:rsid w:val="00A63B9D"/>
    <w:rsid w:val="00A71A69"/>
    <w:rsid w:val="00A77EFC"/>
    <w:rsid w:val="00A81D45"/>
    <w:rsid w:val="00A845F0"/>
    <w:rsid w:val="00AA202C"/>
    <w:rsid w:val="00AA3F69"/>
    <w:rsid w:val="00AB18A6"/>
    <w:rsid w:val="00AB5580"/>
    <w:rsid w:val="00AC1360"/>
    <w:rsid w:val="00AC14C1"/>
    <w:rsid w:val="00AC218F"/>
    <w:rsid w:val="00AD335C"/>
    <w:rsid w:val="00AD3838"/>
    <w:rsid w:val="00AD7897"/>
    <w:rsid w:val="00AE3127"/>
    <w:rsid w:val="00AE4DAF"/>
    <w:rsid w:val="00AF0756"/>
    <w:rsid w:val="00AF0870"/>
    <w:rsid w:val="00AF70CC"/>
    <w:rsid w:val="00B002B6"/>
    <w:rsid w:val="00B05A01"/>
    <w:rsid w:val="00B111BC"/>
    <w:rsid w:val="00B128DF"/>
    <w:rsid w:val="00B1406C"/>
    <w:rsid w:val="00B20266"/>
    <w:rsid w:val="00B24B4D"/>
    <w:rsid w:val="00B31A35"/>
    <w:rsid w:val="00B3474C"/>
    <w:rsid w:val="00B43F5F"/>
    <w:rsid w:val="00B455F2"/>
    <w:rsid w:val="00B51246"/>
    <w:rsid w:val="00B559F5"/>
    <w:rsid w:val="00B56355"/>
    <w:rsid w:val="00B577FA"/>
    <w:rsid w:val="00B7129A"/>
    <w:rsid w:val="00B741B3"/>
    <w:rsid w:val="00B76A1B"/>
    <w:rsid w:val="00B77F4C"/>
    <w:rsid w:val="00B80286"/>
    <w:rsid w:val="00B84553"/>
    <w:rsid w:val="00B92EAA"/>
    <w:rsid w:val="00BB2783"/>
    <w:rsid w:val="00BC2B68"/>
    <w:rsid w:val="00BC584A"/>
    <w:rsid w:val="00BD08D7"/>
    <w:rsid w:val="00BD1F4D"/>
    <w:rsid w:val="00BD3039"/>
    <w:rsid w:val="00BD5032"/>
    <w:rsid w:val="00BE5AA5"/>
    <w:rsid w:val="00BE60AC"/>
    <w:rsid w:val="00BF4B90"/>
    <w:rsid w:val="00C02027"/>
    <w:rsid w:val="00C07709"/>
    <w:rsid w:val="00C10767"/>
    <w:rsid w:val="00C11DD9"/>
    <w:rsid w:val="00C156FF"/>
    <w:rsid w:val="00C206EB"/>
    <w:rsid w:val="00C20901"/>
    <w:rsid w:val="00C21B59"/>
    <w:rsid w:val="00C22A3E"/>
    <w:rsid w:val="00C31E3E"/>
    <w:rsid w:val="00C32A7A"/>
    <w:rsid w:val="00C37683"/>
    <w:rsid w:val="00C44A7C"/>
    <w:rsid w:val="00C45035"/>
    <w:rsid w:val="00C53574"/>
    <w:rsid w:val="00C62C34"/>
    <w:rsid w:val="00C6324F"/>
    <w:rsid w:val="00C6423F"/>
    <w:rsid w:val="00C64A09"/>
    <w:rsid w:val="00C64A59"/>
    <w:rsid w:val="00C7430E"/>
    <w:rsid w:val="00C772A5"/>
    <w:rsid w:val="00C8346B"/>
    <w:rsid w:val="00C9018C"/>
    <w:rsid w:val="00C96F4A"/>
    <w:rsid w:val="00C9779E"/>
    <w:rsid w:val="00CB33ED"/>
    <w:rsid w:val="00CB5194"/>
    <w:rsid w:val="00CC351B"/>
    <w:rsid w:val="00CC78D2"/>
    <w:rsid w:val="00CD2CF7"/>
    <w:rsid w:val="00CD57CF"/>
    <w:rsid w:val="00CE40F4"/>
    <w:rsid w:val="00CF2BFE"/>
    <w:rsid w:val="00D00FBD"/>
    <w:rsid w:val="00D00FEF"/>
    <w:rsid w:val="00D0633E"/>
    <w:rsid w:val="00D0658F"/>
    <w:rsid w:val="00D207BB"/>
    <w:rsid w:val="00D26ACA"/>
    <w:rsid w:val="00D33B48"/>
    <w:rsid w:val="00D42170"/>
    <w:rsid w:val="00D45927"/>
    <w:rsid w:val="00D45965"/>
    <w:rsid w:val="00D505B2"/>
    <w:rsid w:val="00D5071C"/>
    <w:rsid w:val="00D6555A"/>
    <w:rsid w:val="00D65986"/>
    <w:rsid w:val="00D6656B"/>
    <w:rsid w:val="00D72056"/>
    <w:rsid w:val="00D74ED3"/>
    <w:rsid w:val="00D856A1"/>
    <w:rsid w:val="00D94B02"/>
    <w:rsid w:val="00D95581"/>
    <w:rsid w:val="00D95FAF"/>
    <w:rsid w:val="00DA22CA"/>
    <w:rsid w:val="00DA37CD"/>
    <w:rsid w:val="00DA4417"/>
    <w:rsid w:val="00DA5FB8"/>
    <w:rsid w:val="00DA66BA"/>
    <w:rsid w:val="00DB02A9"/>
    <w:rsid w:val="00DB0918"/>
    <w:rsid w:val="00DB66A5"/>
    <w:rsid w:val="00DB7BB9"/>
    <w:rsid w:val="00DC6354"/>
    <w:rsid w:val="00DC6CA6"/>
    <w:rsid w:val="00DD60AA"/>
    <w:rsid w:val="00DE1BCA"/>
    <w:rsid w:val="00DE3D43"/>
    <w:rsid w:val="00DF2742"/>
    <w:rsid w:val="00DF7C07"/>
    <w:rsid w:val="00DF7F92"/>
    <w:rsid w:val="00E027EA"/>
    <w:rsid w:val="00E11C21"/>
    <w:rsid w:val="00E1365C"/>
    <w:rsid w:val="00E22C79"/>
    <w:rsid w:val="00E311C0"/>
    <w:rsid w:val="00E346FD"/>
    <w:rsid w:val="00E53416"/>
    <w:rsid w:val="00E5387E"/>
    <w:rsid w:val="00E54730"/>
    <w:rsid w:val="00E60B3F"/>
    <w:rsid w:val="00E60F5C"/>
    <w:rsid w:val="00E62E9D"/>
    <w:rsid w:val="00E7013B"/>
    <w:rsid w:val="00E731B5"/>
    <w:rsid w:val="00E775CE"/>
    <w:rsid w:val="00E842A3"/>
    <w:rsid w:val="00EA5BFD"/>
    <w:rsid w:val="00EB4CFE"/>
    <w:rsid w:val="00EB71EF"/>
    <w:rsid w:val="00EC36A7"/>
    <w:rsid w:val="00EC6A1B"/>
    <w:rsid w:val="00ED02FE"/>
    <w:rsid w:val="00ED20A1"/>
    <w:rsid w:val="00ED2C87"/>
    <w:rsid w:val="00EE0F92"/>
    <w:rsid w:val="00EE682F"/>
    <w:rsid w:val="00EF4557"/>
    <w:rsid w:val="00F01B63"/>
    <w:rsid w:val="00F0502C"/>
    <w:rsid w:val="00F061C2"/>
    <w:rsid w:val="00F42213"/>
    <w:rsid w:val="00F625FC"/>
    <w:rsid w:val="00F629D7"/>
    <w:rsid w:val="00F63264"/>
    <w:rsid w:val="00F658F2"/>
    <w:rsid w:val="00F6672E"/>
    <w:rsid w:val="00F678B9"/>
    <w:rsid w:val="00F733D4"/>
    <w:rsid w:val="00F747C5"/>
    <w:rsid w:val="00F75168"/>
    <w:rsid w:val="00F84985"/>
    <w:rsid w:val="00F905D2"/>
    <w:rsid w:val="00FA3C1D"/>
    <w:rsid w:val="00FA5F63"/>
    <w:rsid w:val="00FA7BDC"/>
    <w:rsid w:val="00FB27FC"/>
    <w:rsid w:val="00FB3CF8"/>
    <w:rsid w:val="00FB6586"/>
    <w:rsid w:val="00FC227D"/>
    <w:rsid w:val="00FC45A9"/>
    <w:rsid w:val="00FC5057"/>
    <w:rsid w:val="00FD3E5D"/>
    <w:rsid w:val="00FD4C00"/>
    <w:rsid w:val="00FD7FEC"/>
    <w:rsid w:val="00FE0D7A"/>
    <w:rsid w:val="00FE34C6"/>
    <w:rsid w:val="00FF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F18"/>
    <w:pPr>
      <w:bidi/>
    </w:pPr>
  </w:style>
  <w:style w:type="paragraph" w:styleId="Heading1">
    <w:name w:val="heading 1"/>
    <w:basedOn w:val="Normal"/>
    <w:next w:val="Normal"/>
    <w:qFormat/>
    <w:rsid w:val="00032F18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032F18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032F18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032F18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032F18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032F18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032F18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032F18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032F18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32F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F18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032F1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032F18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032F18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032F18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032F1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032F18"/>
  </w:style>
  <w:style w:type="paragraph" w:customStyle="1" w:styleId="xl42">
    <w:name w:val="xl42"/>
    <w:basedOn w:val="Normal"/>
    <w:rsid w:val="00032F1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032F18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C1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6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2AEB"/>
    <w:pPr>
      <w:ind w:left="720"/>
      <w:contextualSpacing/>
    </w:pPr>
    <w:rPr>
      <w:rFonts w:cs="Times New Roman"/>
      <w:sz w:val="24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75CE"/>
    <w:rPr>
      <w:rFonts w:cs="Simplified Arabic"/>
      <w:b/>
      <w:bCs/>
    </w:rPr>
  </w:style>
  <w:style w:type="character" w:customStyle="1" w:styleId="hps">
    <w:name w:val="hps"/>
    <w:basedOn w:val="DefaultParagraphFont"/>
    <w:rsid w:val="00954F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2966507177033593"/>
          <c:y val="0.14540059347181244"/>
          <c:w val="0.46092503987242106"/>
          <c:h val="0.8575667655786125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النسبة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6956359573457651E-2"/>
                  <c:y val="-0.38119065866610474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الضحية /عشيرته     </a:t>
                    </a:r>
                    <a:r>
                      <a:rPr lang="en-US"/>
                      <a:t>Victim \Clan
86.9%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3.7082330582864073E-2"/>
                  <c:y val="-0.31036425681222435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منفذ الجريمة / عشيرته </a:t>
                    </a:r>
                    <a:r>
                      <a:rPr lang="en-US"/>
                      <a:t>Crime Port\Clan</a:t>
                    </a:r>
                    <a:r>
                      <a:rPr lang="ar-SA"/>
                      <a:t>
7.3%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0.12185213937459695"/>
                  <c:y val="-1.2443516606533778E-2"/>
                </c:manualLayout>
              </c:layout>
              <c:dLblPos val="bestFit"/>
              <c:showVal val="1"/>
              <c:showCatName val="1"/>
              <c:separator>
</c:separator>
            </c:dLbl>
            <c:spPr>
              <a:noFill/>
              <a:ln w="25399">
                <a:noFill/>
              </a:ln>
            </c:spPr>
            <c:showVal val="1"/>
            <c:showCatName val="1"/>
            <c:separator>
</c:separator>
            <c:showLeaderLines val="1"/>
          </c:dLbls>
          <c:cat>
            <c:strRef>
              <c:f>Sheet1!$B$1:$D$1</c:f>
              <c:strCache>
                <c:ptCount val="3"/>
                <c:pt idx="0">
                  <c:v>الضحية /عشيرته     Victim\Clan</c:v>
                </c:pt>
                <c:pt idx="1">
                  <c:v>منفذ الجريمة/عشيرته Crime Port\Clan</c:v>
                </c:pt>
                <c:pt idx="2">
                  <c:v>شركات التأمين Insurance</c:v>
                </c:pt>
              </c:strCache>
            </c:strRef>
          </c:cat>
          <c:val>
            <c:numRef>
              <c:f>Sheet1!$B$2:$D$2</c:f>
              <c:numCache>
                <c:formatCode>0.0%</c:formatCode>
                <c:ptCount val="3"/>
                <c:pt idx="0">
                  <c:v>0.8690000000000011</c:v>
                </c:pt>
                <c:pt idx="1">
                  <c:v>7.3000000000000093E-2</c:v>
                </c:pt>
                <c:pt idx="2">
                  <c:v>5.8000000000000072E-2</c:v>
                </c:pt>
              </c:numCache>
            </c:numRef>
          </c:val>
        </c:ser>
        <c:dLbls>
          <c:showVal val="1"/>
        </c:dLbls>
        <c:firstSliceAng val="114"/>
      </c:pieChart>
      <c:spPr>
        <a:noFill/>
        <a:ln w="25400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762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yashqar</cp:lastModifiedBy>
  <cp:revision>100</cp:revision>
  <cp:lastPrinted>2014-06-02T10:30:00Z</cp:lastPrinted>
  <dcterms:created xsi:type="dcterms:W3CDTF">2013-04-21T10:57:00Z</dcterms:created>
  <dcterms:modified xsi:type="dcterms:W3CDTF">2014-06-11T05:27:00Z</dcterms:modified>
</cp:coreProperties>
</file>